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4E" w:rsidRPr="00C20A39" w:rsidRDefault="00C20A39" w:rsidP="00C20A39">
      <w:pPr>
        <w:spacing w:after="0" w:line="240" w:lineRule="auto"/>
        <w:rPr>
          <w:rFonts w:ascii="Times New Roman" w:eastAsia="Times New Roman" w:hAnsi="Times New Roman" w:cs="Times New Roman"/>
          <w:b/>
          <w:sz w:val="20"/>
          <w:szCs w:val="20"/>
          <w:lang w:val="kk-KZ" w:eastAsia="ru-RU"/>
        </w:rPr>
      </w:pPr>
      <w:bookmarkStart w:id="0" w:name="_GoBack"/>
      <w:bookmarkEnd w:id="0"/>
      <w:r w:rsidRPr="00C20A39">
        <w:rPr>
          <w:rFonts w:ascii="Times New Roman" w:eastAsia="Times New Roman" w:hAnsi="Times New Roman" w:cs="Times New Roman"/>
          <w:b/>
          <w:sz w:val="20"/>
          <w:szCs w:val="20"/>
          <w:lang w:val="kk-KZ" w:eastAsia="ru-RU"/>
        </w:rPr>
        <w:t>БИНАЗАРОВА Сабахат Негматжановна,</w:t>
      </w:r>
    </w:p>
    <w:p w:rsidR="00AF528F" w:rsidRPr="00C20A39" w:rsidRDefault="00EE46B0" w:rsidP="00C20A39">
      <w:pPr>
        <w:spacing w:after="0" w:line="240" w:lineRule="auto"/>
        <w:rPr>
          <w:rFonts w:ascii="Times New Roman" w:eastAsia="Times New Roman" w:hAnsi="Times New Roman" w:cs="Times New Roman"/>
          <w:b/>
          <w:sz w:val="20"/>
          <w:szCs w:val="20"/>
          <w:lang w:val="kk-KZ" w:eastAsia="ru-RU"/>
        </w:rPr>
      </w:pPr>
      <w:r w:rsidRPr="00C20A39">
        <w:rPr>
          <w:rFonts w:ascii="Times New Roman" w:eastAsia="Times New Roman" w:hAnsi="Times New Roman" w:cs="Times New Roman"/>
          <w:b/>
          <w:sz w:val="20"/>
          <w:szCs w:val="20"/>
          <w:lang w:val="kk-KZ" w:eastAsia="ru-RU"/>
        </w:rPr>
        <w:t>№56 С.Көбеев атындағы</w:t>
      </w:r>
      <w:r w:rsidR="00C20A39" w:rsidRPr="00C20A39">
        <w:rPr>
          <w:rFonts w:ascii="Times New Roman" w:eastAsia="Times New Roman" w:hAnsi="Times New Roman" w:cs="Times New Roman"/>
          <w:b/>
          <w:sz w:val="20"/>
          <w:szCs w:val="20"/>
          <w:lang w:val="kk-KZ" w:eastAsia="ru-RU"/>
        </w:rPr>
        <w:t xml:space="preserve"> жалпы орта білім беретін мектебін</w:t>
      </w:r>
      <w:r w:rsidRPr="00C20A39">
        <w:rPr>
          <w:rFonts w:ascii="Times New Roman" w:eastAsia="Times New Roman" w:hAnsi="Times New Roman" w:cs="Times New Roman"/>
          <w:b/>
          <w:sz w:val="20"/>
          <w:szCs w:val="20"/>
          <w:lang w:val="kk-KZ" w:eastAsia="ru-RU"/>
        </w:rPr>
        <w:t>ің математика</w:t>
      </w:r>
      <w:r w:rsidR="00C20A39" w:rsidRPr="00C20A39">
        <w:rPr>
          <w:rFonts w:ascii="Times New Roman" w:eastAsia="Times New Roman" w:hAnsi="Times New Roman" w:cs="Times New Roman"/>
          <w:b/>
          <w:sz w:val="20"/>
          <w:szCs w:val="20"/>
          <w:lang w:val="kk-KZ" w:eastAsia="ru-RU"/>
        </w:rPr>
        <w:t xml:space="preserve"> </w:t>
      </w:r>
      <w:r w:rsidR="00AF528F" w:rsidRPr="00C20A39">
        <w:rPr>
          <w:rFonts w:ascii="Times New Roman" w:hAnsi="Times New Roman" w:cs="Times New Roman"/>
          <w:b/>
          <w:sz w:val="20"/>
          <w:szCs w:val="20"/>
          <w:lang w:val="kk-KZ"/>
        </w:rPr>
        <w:t>пәні мұғалімі</w:t>
      </w:r>
      <w:r w:rsidR="00C20A39" w:rsidRPr="00C20A39">
        <w:rPr>
          <w:rFonts w:ascii="Times New Roman" w:hAnsi="Times New Roman" w:cs="Times New Roman"/>
          <w:b/>
          <w:sz w:val="20"/>
          <w:szCs w:val="20"/>
          <w:lang w:val="kk-KZ"/>
        </w:rPr>
        <w:t>.</w:t>
      </w:r>
    </w:p>
    <w:p w:rsidR="00C20A39" w:rsidRPr="00C20A39" w:rsidRDefault="00C20A39" w:rsidP="00C20A39">
      <w:pPr>
        <w:spacing w:after="0" w:line="240" w:lineRule="auto"/>
        <w:rPr>
          <w:rFonts w:ascii="Times New Roman" w:eastAsia="Times New Roman" w:hAnsi="Times New Roman" w:cs="Times New Roman"/>
          <w:b/>
          <w:sz w:val="20"/>
          <w:szCs w:val="20"/>
          <w:lang w:val="kk-KZ" w:eastAsia="ru-RU"/>
        </w:rPr>
      </w:pPr>
      <w:r w:rsidRPr="00C20A39">
        <w:rPr>
          <w:rFonts w:ascii="Times New Roman" w:hAnsi="Times New Roman" w:cs="Times New Roman"/>
          <w:b/>
          <w:sz w:val="20"/>
          <w:szCs w:val="20"/>
          <w:lang w:val="kk-KZ"/>
        </w:rPr>
        <w:t>Шымкент қаласы</w:t>
      </w:r>
    </w:p>
    <w:p w:rsidR="00AF528F" w:rsidRPr="00C20A39" w:rsidRDefault="00AF528F" w:rsidP="00C20A39">
      <w:pPr>
        <w:spacing w:after="0" w:line="240" w:lineRule="auto"/>
        <w:rPr>
          <w:rFonts w:ascii="Times New Roman" w:hAnsi="Times New Roman" w:cs="Times New Roman"/>
          <w:sz w:val="20"/>
          <w:szCs w:val="20"/>
          <w:lang w:val="kk-KZ"/>
        </w:rPr>
      </w:pPr>
    </w:p>
    <w:p w:rsidR="007B77DC" w:rsidRPr="00C20A39" w:rsidRDefault="00C20A39" w:rsidP="00C20A39">
      <w:pPr>
        <w:pStyle w:val="a3"/>
        <w:spacing w:before="0" w:beforeAutospacing="0" w:after="0" w:afterAutospacing="0"/>
        <w:jc w:val="center"/>
        <w:rPr>
          <w:b/>
          <w:sz w:val="20"/>
          <w:szCs w:val="20"/>
          <w:lang w:val="kk-KZ"/>
        </w:rPr>
      </w:pPr>
      <w:r w:rsidRPr="00C20A39">
        <w:rPr>
          <w:b/>
          <w:sz w:val="20"/>
          <w:szCs w:val="20"/>
          <w:lang w:val="kk-KZ"/>
        </w:rPr>
        <w:t>ОҚУШЫЛАРДЫҢ МАТЕМАТИКАЛЫҚ САУАТТЫЛЫҒЫН ҚАЛЫПТАСТЫРУ ЖОЛДАРЫ</w:t>
      </w:r>
    </w:p>
    <w:p w:rsidR="007B77DC" w:rsidRPr="00C20A39" w:rsidRDefault="007B77DC" w:rsidP="00C20A39">
      <w:pPr>
        <w:pStyle w:val="a3"/>
        <w:spacing w:before="0" w:beforeAutospacing="0" w:after="0" w:afterAutospacing="0"/>
        <w:jc w:val="both"/>
        <w:rPr>
          <w:sz w:val="20"/>
          <w:szCs w:val="20"/>
          <w:lang w:val="kk-KZ"/>
        </w:rPr>
      </w:pPr>
    </w:p>
    <w:p w:rsidR="007B77DC" w:rsidRPr="00C20A39" w:rsidRDefault="007B77DC" w:rsidP="00C20A39">
      <w:pPr>
        <w:pStyle w:val="a3"/>
        <w:spacing w:before="0" w:beforeAutospacing="0" w:after="0" w:afterAutospacing="0"/>
        <w:ind w:firstLine="567"/>
        <w:jc w:val="both"/>
        <w:rPr>
          <w:sz w:val="20"/>
          <w:szCs w:val="20"/>
          <w:lang w:val="kk-KZ"/>
        </w:rPr>
      </w:pPr>
      <w:r w:rsidRPr="00C20A39">
        <w:rPr>
          <w:sz w:val="20"/>
          <w:szCs w:val="20"/>
          <w:lang w:val="kk-KZ"/>
        </w:rPr>
        <w:t xml:space="preserve">Қазіргі таңда білім беру жүйесінің басты міндеті – оқушылардың функционалдық сауаттылығын дамыту. Соның ішінде </w:t>
      </w:r>
      <w:r w:rsidRPr="00C20A39">
        <w:rPr>
          <w:rStyle w:val="a4"/>
          <w:b w:val="0"/>
          <w:sz w:val="20"/>
          <w:szCs w:val="20"/>
          <w:lang w:val="kk-KZ"/>
        </w:rPr>
        <w:t>математикалық сауаттылық</w:t>
      </w:r>
      <w:r w:rsidRPr="00C20A39">
        <w:rPr>
          <w:sz w:val="20"/>
          <w:szCs w:val="20"/>
          <w:lang w:val="kk-KZ"/>
        </w:rPr>
        <w:t xml:space="preserve"> – тұлғаның өмірлік дағдыларын қалыптастыруда ерекше маңызға ие. Математика пәні оқушылардың логикалық ойлауын, талдау қабілетін, дәлелдеу мәдениетін және шешім қабылдау дағдыларын дамытатын ғылым ретінде қоғамда маңызды орын алады.</w:t>
      </w:r>
    </w:p>
    <w:p w:rsidR="007B77DC" w:rsidRPr="00C20A39" w:rsidRDefault="007B77DC" w:rsidP="00C20A39">
      <w:pPr>
        <w:pStyle w:val="a3"/>
        <w:spacing w:before="0" w:beforeAutospacing="0" w:after="0" w:afterAutospacing="0"/>
        <w:ind w:firstLine="567"/>
        <w:jc w:val="both"/>
        <w:rPr>
          <w:sz w:val="20"/>
          <w:szCs w:val="20"/>
          <w:lang w:val="kk-KZ"/>
        </w:rPr>
      </w:pPr>
      <w:r w:rsidRPr="00C20A39">
        <w:rPr>
          <w:sz w:val="20"/>
          <w:szCs w:val="20"/>
          <w:lang w:val="kk-KZ"/>
        </w:rPr>
        <w:t>Заманауи білім беру үрдісінде оқушылардың математикалық сауаттылығын арттыру үшін жаңа әдіс-тәсілдер мен педагогикалық технологияларды қолдану қажет. Бұл бағытта ақпараттық-коммуникациялық технологиялар, саралап оқыту, жобалау әдісі, проблемалық оқыту және геймификация сияқты тәсілдер тиімді нәтиже береді.</w:t>
      </w:r>
    </w:p>
    <w:p w:rsidR="007B77DC" w:rsidRPr="00C20A39" w:rsidRDefault="007B77DC" w:rsidP="00C20A39">
      <w:pPr>
        <w:pStyle w:val="a3"/>
        <w:spacing w:before="0" w:beforeAutospacing="0" w:after="0" w:afterAutospacing="0"/>
        <w:ind w:firstLine="567"/>
        <w:jc w:val="both"/>
        <w:rPr>
          <w:sz w:val="20"/>
          <w:szCs w:val="20"/>
          <w:lang w:val="kk-KZ"/>
        </w:rPr>
      </w:pPr>
      <w:r w:rsidRPr="00C20A39">
        <w:rPr>
          <w:sz w:val="20"/>
          <w:szCs w:val="20"/>
          <w:lang w:val="kk-KZ"/>
        </w:rPr>
        <w:t xml:space="preserve">Оқушылардың математикалық сауаттылығын қалыптастыру – олардың тек мектеп бағдарламасын меңгеруі ғана емес, сонымен қатар күнделікті өмірде математикалық білімді қолдана білуін қамтамасыз ету. Сондықтан бұл тақырып қазіргі білім беру жүйесінде өзекті болып табылады. «Оқушылардың математикалық сауаттылығын қалыптастыру жолдары» тақырыбының </w:t>
      </w:r>
      <w:r w:rsidRPr="00C20A39">
        <w:rPr>
          <w:b/>
          <w:bCs/>
          <w:sz w:val="20"/>
          <w:szCs w:val="20"/>
          <w:lang w:val="kk-KZ"/>
        </w:rPr>
        <w:t>негізгі ойы</w:t>
      </w:r>
      <w:r w:rsidRPr="00C20A39">
        <w:rPr>
          <w:sz w:val="20"/>
          <w:szCs w:val="20"/>
          <w:lang w:val="kk-KZ"/>
        </w:rPr>
        <w:t xml:space="preserve"> мынада:</w:t>
      </w:r>
    </w:p>
    <w:p w:rsidR="007B77DC" w:rsidRPr="00C20A39" w:rsidRDefault="007B77DC" w:rsidP="00C20A3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b/>
          <w:bCs/>
          <w:sz w:val="20"/>
          <w:szCs w:val="20"/>
          <w:lang w:val="kk-KZ" w:eastAsia="ru-RU"/>
        </w:rPr>
        <w:t>Математикалық сауаттылық</w:t>
      </w:r>
      <w:r w:rsidRPr="00C20A39">
        <w:rPr>
          <w:rFonts w:ascii="Times New Roman" w:eastAsia="Times New Roman" w:hAnsi="Times New Roman" w:cs="Times New Roman"/>
          <w:sz w:val="20"/>
          <w:szCs w:val="20"/>
          <w:lang w:val="kk-KZ" w:eastAsia="ru-RU"/>
        </w:rPr>
        <w:t xml:space="preserve"> – оқушының тек есеп шығару қабілеті емес, күнделікті өмірде математикалық білімді қолдана білу дағдысы. </w:t>
      </w:r>
    </w:p>
    <w:p w:rsidR="007B77DC" w:rsidRPr="00C20A39" w:rsidRDefault="007B77DC" w:rsidP="00C20A3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Оны қалыптастыру үшін мұғалімдер </w:t>
      </w:r>
      <w:r w:rsidRPr="00C20A39">
        <w:rPr>
          <w:rFonts w:ascii="Times New Roman" w:eastAsia="Times New Roman" w:hAnsi="Times New Roman" w:cs="Times New Roman"/>
          <w:b/>
          <w:bCs/>
          <w:sz w:val="20"/>
          <w:szCs w:val="20"/>
          <w:lang w:val="kk-KZ" w:eastAsia="ru-RU"/>
        </w:rPr>
        <w:t>заманауи әдіс-тәсілдерді</w:t>
      </w:r>
      <w:r w:rsidRPr="00C20A39">
        <w:rPr>
          <w:rFonts w:ascii="Times New Roman" w:eastAsia="Times New Roman" w:hAnsi="Times New Roman" w:cs="Times New Roman"/>
          <w:sz w:val="20"/>
          <w:szCs w:val="20"/>
          <w:lang w:val="kk-KZ" w:eastAsia="ru-RU"/>
        </w:rPr>
        <w:t xml:space="preserve"> (саралап оқыту, жобалау әдісі, АКТ, геймификация, проблемалық оқыту) тиімді пайдалану қажет. </w:t>
      </w:r>
    </w:p>
    <w:p w:rsidR="007B77DC" w:rsidRPr="00C20A39" w:rsidRDefault="007B77DC" w:rsidP="00C20A3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Математика сабағы оқушылардың </w:t>
      </w:r>
      <w:r w:rsidRPr="00C20A39">
        <w:rPr>
          <w:rFonts w:ascii="Times New Roman" w:eastAsia="Times New Roman" w:hAnsi="Times New Roman" w:cs="Times New Roman"/>
          <w:b/>
          <w:bCs/>
          <w:sz w:val="20"/>
          <w:szCs w:val="20"/>
          <w:lang w:val="kk-KZ" w:eastAsia="ru-RU"/>
        </w:rPr>
        <w:t>логикалық ойлауын, талдау қабілетін, шешім қабылдауын</w:t>
      </w:r>
      <w:r w:rsidRPr="00C20A39">
        <w:rPr>
          <w:rFonts w:ascii="Times New Roman" w:eastAsia="Times New Roman" w:hAnsi="Times New Roman" w:cs="Times New Roman"/>
          <w:sz w:val="20"/>
          <w:szCs w:val="20"/>
          <w:lang w:val="kk-KZ" w:eastAsia="ru-RU"/>
        </w:rPr>
        <w:t xml:space="preserve"> дамытады. </w:t>
      </w:r>
    </w:p>
    <w:p w:rsidR="007B77DC" w:rsidRPr="00C20A39" w:rsidRDefault="007B77DC" w:rsidP="00C20A3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Сауаттылықты арттырудың басты жолы – </w:t>
      </w:r>
      <w:r w:rsidRPr="00C20A39">
        <w:rPr>
          <w:rFonts w:ascii="Times New Roman" w:eastAsia="Times New Roman" w:hAnsi="Times New Roman" w:cs="Times New Roman"/>
          <w:b/>
          <w:bCs/>
          <w:sz w:val="20"/>
          <w:szCs w:val="20"/>
          <w:lang w:val="kk-KZ" w:eastAsia="ru-RU"/>
        </w:rPr>
        <w:t>практикалық өмірмен байланыстыру</w:t>
      </w:r>
      <w:r w:rsidRPr="00C20A39">
        <w:rPr>
          <w:rFonts w:ascii="Times New Roman" w:eastAsia="Times New Roman" w:hAnsi="Times New Roman" w:cs="Times New Roman"/>
          <w:sz w:val="20"/>
          <w:szCs w:val="20"/>
          <w:lang w:val="kk-KZ" w:eastAsia="ru-RU"/>
        </w:rPr>
        <w:t xml:space="preserve">, яғни оқушыларға күнделікті тұрмыста кездесетін есептерді шешуді үйрету. </w:t>
      </w:r>
    </w:p>
    <w:p w:rsidR="000343F7" w:rsidRPr="00C20A39" w:rsidRDefault="007B77DC" w:rsidP="00C20A3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Бұл бағытта оқушының </w:t>
      </w:r>
      <w:r w:rsidRPr="00C20A39">
        <w:rPr>
          <w:rFonts w:ascii="Times New Roman" w:eastAsia="Times New Roman" w:hAnsi="Times New Roman" w:cs="Times New Roman"/>
          <w:b/>
          <w:bCs/>
          <w:sz w:val="20"/>
          <w:szCs w:val="20"/>
          <w:lang w:val="kk-KZ" w:eastAsia="ru-RU"/>
        </w:rPr>
        <w:t>шығармашылық қабілеті мен қызығушылығын</w:t>
      </w:r>
      <w:r w:rsidRPr="00C20A39">
        <w:rPr>
          <w:rFonts w:ascii="Times New Roman" w:eastAsia="Times New Roman" w:hAnsi="Times New Roman" w:cs="Times New Roman"/>
          <w:sz w:val="20"/>
          <w:szCs w:val="20"/>
          <w:lang w:val="kk-KZ" w:eastAsia="ru-RU"/>
        </w:rPr>
        <w:t xml:space="preserve"> ояту маңызды.</w:t>
      </w:r>
    </w:p>
    <w:p w:rsidR="0023514B" w:rsidRPr="00C20A39" w:rsidRDefault="007B77DC" w:rsidP="00C20A39">
      <w:pPr>
        <w:pStyle w:val="a3"/>
        <w:spacing w:before="0" w:beforeAutospacing="0" w:after="0" w:afterAutospacing="0"/>
        <w:rPr>
          <w:sz w:val="20"/>
          <w:szCs w:val="20"/>
          <w:lang w:val="kk-KZ"/>
        </w:rPr>
      </w:pPr>
      <w:r w:rsidRPr="00C20A39">
        <w:rPr>
          <w:sz w:val="20"/>
          <w:szCs w:val="20"/>
          <w:lang w:val="kk-KZ"/>
        </w:rPr>
        <w:t xml:space="preserve"> </w:t>
      </w:r>
      <w:r w:rsidR="0023514B" w:rsidRPr="00C20A39">
        <w:rPr>
          <w:sz w:val="20"/>
          <w:szCs w:val="20"/>
          <w:lang w:val="kk-KZ"/>
        </w:rPr>
        <w:t>Ал енді тәжірибеде қолданар болсам:</w:t>
      </w:r>
    </w:p>
    <w:p w:rsidR="0023514B" w:rsidRPr="00C20A39" w:rsidRDefault="0023514B" w:rsidP="00C20A39">
      <w:pPr>
        <w:pStyle w:val="a3"/>
        <w:spacing w:before="0" w:beforeAutospacing="0" w:after="0" w:afterAutospacing="0"/>
        <w:rPr>
          <w:b/>
          <w:bCs/>
          <w:sz w:val="20"/>
          <w:szCs w:val="20"/>
          <w:lang w:val="kk-KZ"/>
        </w:rPr>
      </w:pPr>
      <w:r w:rsidRPr="00C20A39">
        <w:rPr>
          <w:b/>
          <w:bCs/>
          <w:sz w:val="20"/>
          <w:szCs w:val="20"/>
          <w:lang w:val="kk-KZ"/>
        </w:rPr>
        <w:t xml:space="preserve">Практикалық есептерді өмірмен байланыстыру </w:t>
      </w:r>
    </w:p>
    <w:p w:rsidR="0023514B" w:rsidRPr="00C20A39" w:rsidRDefault="0023514B" w:rsidP="00C20A39">
      <w:pPr>
        <w:numPr>
          <w:ilvl w:val="0"/>
          <w:numId w:val="3"/>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Оқушыларға дүкендегі баға, жол ұзындығы, уақытты есептеу сияқты күнделікті өмірден алынған есептер беріледі. </w:t>
      </w:r>
    </w:p>
    <w:p w:rsidR="0023514B" w:rsidRPr="00C20A39" w:rsidRDefault="0023514B" w:rsidP="00C20A39">
      <w:pPr>
        <w:numPr>
          <w:ilvl w:val="0"/>
          <w:numId w:val="3"/>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Мақсат: математикалық білімді өмірде қолдана білу дағдысын қалыптастыру.</w:t>
      </w:r>
    </w:p>
    <w:p w:rsidR="0023514B" w:rsidRPr="00C20A39" w:rsidRDefault="0023514B" w:rsidP="00C20A39">
      <w:pPr>
        <w:spacing w:after="0" w:line="240" w:lineRule="auto"/>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b/>
          <w:bCs/>
          <w:sz w:val="20"/>
          <w:szCs w:val="20"/>
          <w:lang w:val="kk-KZ" w:eastAsia="ru-RU"/>
        </w:rPr>
        <w:t>Топтық жұмыс арқылы зерттеу</w:t>
      </w:r>
    </w:p>
    <w:p w:rsidR="0023514B" w:rsidRPr="00C20A39" w:rsidRDefault="0023514B" w:rsidP="00C20A39">
      <w:pPr>
        <w:numPr>
          <w:ilvl w:val="0"/>
          <w:numId w:val="4"/>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Әр топқа бір мәселе беріледі (мысалы, сыныптағы орындықтардың орналасуын есептеу, мектеп ауласын өлшеу). </w:t>
      </w:r>
    </w:p>
    <w:p w:rsidR="0023514B" w:rsidRPr="00C20A39" w:rsidRDefault="0023514B" w:rsidP="00C20A39">
      <w:pPr>
        <w:numPr>
          <w:ilvl w:val="0"/>
          <w:numId w:val="4"/>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Оқушылар өз шешімдерін талдап, дәлелдейді. </w:t>
      </w:r>
    </w:p>
    <w:p w:rsidR="0023514B" w:rsidRPr="00C20A39" w:rsidRDefault="0023514B" w:rsidP="00C20A39">
      <w:pPr>
        <w:numPr>
          <w:ilvl w:val="0"/>
          <w:numId w:val="4"/>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Мақсат: логикалық ойлау мен дәлелдеуді дамыту</w:t>
      </w:r>
      <w:r w:rsidRPr="00C20A39">
        <w:rPr>
          <w:rFonts w:ascii="Times New Roman" w:eastAsia="Times New Roman" w:hAnsi="Times New Roman" w:cs="Times New Roman"/>
          <w:b/>
          <w:bCs/>
          <w:sz w:val="20"/>
          <w:szCs w:val="20"/>
          <w:lang w:val="kk-KZ" w:eastAsia="ru-RU"/>
        </w:rPr>
        <w:t>.</w:t>
      </w:r>
    </w:p>
    <w:p w:rsidR="0023514B" w:rsidRPr="00C20A39" w:rsidRDefault="0023514B" w:rsidP="00C20A39">
      <w:pPr>
        <w:spacing w:after="0" w:line="240" w:lineRule="auto"/>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b/>
          <w:bCs/>
          <w:sz w:val="20"/>
          <w:szCs w:val="20"/>
          <w:lang w:val="kk-KZ" w:eastAsia="ru-RU"/>
        </w:rPr>
        <w:t>АКТ қолдану тәжірибесі</w:t>
      </w:r>
    </w:p>
    <w:p w:rsidR="0023514B" w:rsidRPr="00C20A39" w:rsidRDefault="0023514B" w:rsidP="00C20A39">
      <w:pPr>
        <w:numPr>
          <w:ilvl w:val="0"/>
          <w:numId w:val="5"/>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Интерактивті тақтада немесе онлайн-платформаларда есептер шығару.</w:t>
      </w:r>
    </w:p>
    <w:p w:rsidR="0023514B" w:rsidRPr="00C20A39" w:rsidRDefault="0023514B" w:rsidP="00C20A39">
      <w:pPr>
        <w:numPr>
          <w:ilvl w:val="0"/>
          <w:numId w:val="5"/>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Мысалы, GeoGebra бағдарламасында геометриялық фигураларды салу. </w:t>
      </w:r>
    </w:p>
    <w:p w:rsidR="0023514B" w:rsidRPr="00C20A39" w:rsidRDefault="0023514B" w:rsidP="00C20A39">
      <w:pPr>
        <w:numPr>
          <w:ilvl w:val="0"/>
          <w:numId w:val="5"/>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Мақсат: цифрлық сауаттылық пен математикалық ойлауды ұштастыру.</w:t>
      </w:r>
    </w:p>
    <w:p w:rsidR="0023514B" w:rsidRPr="00C20A39" w:rsidRDefault="0023514B" w:rsidP="00C20A39">
      <w:pPr>
        <w:spacing w:after="0" w:line="240" w:lineRule="auto"/>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b/>
          <w:bCs/>
          <w:sz w:val="20"/>
          <w:szCs w:val="20"/>
          <w:lang w:val="kk-KZ" w:eastAsia="ru-RU"/>
        </w:rPr>
        <w:t>Геймификация әдісі</w:t>
      </w:r>
    </w:p>
    <w:p w:rsidR="0023514B" w:rsidRPr="00C20A39" w:rsidRDefault="0023514B" w:rsidP="00C20A39">
      <w:pPr>
        <w:numPr>
          <w:ilvl w:val="0"/>
          <w:numId w:val="6"/>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«Математикалық марафон» немесе «Есептер сайысы» түрінде ойын элементтері енгізіледі. </w:t>
      </w:r>
    </w:p>
    <w:p w:rsidR="0023514B" w:rsidRPr="00C20A39" w:rsidRDefault="0023514B" w:rsidP="00C20A39">
      <w:pPr>
        <w:numPr>
          <w:ilvl w:val="0"/>
          <w:numId w:val="6"/>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Оқушылар ұпай жинап, жеңімпаз анықталады.</w:t>
      </w:r>
    </w:p>
    <w:p w:rsidR="0023514B" w:rsidRPr="00C20A39" w:rsidRDefault="0023514B" w:rsidP="00C20A39">
      <w:pPr>
        <w:numPr>
          <w:ilvl w:val="0"/>
          <w:numId w:val="6"/>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Мақсат: пәнге қызығушылықты арттыру. </w:t>
      </w:r>
    </w:p>
    <w:p w:rsidR="0023514B" w:rsidRPr="00C20A39" w:rsidRDefault="0023514B" w:rsidP="00C20A39">
      <w:pPr>
        <w:spacing w:after="0" w:line="240" w:lineRule="auto"/>
        <w:rPr>
          <w:rFonts w:ascii="Times New Roman" w:eastAsia="Times New Roman" w:hAnsi="Times New Roman" w:cs="Times New Roman"/>
          <w:sz w:val="20"/>
          <w:szCs w:val="20"/>
          <w:lang w:val="kk-KZ" w:eastAsia="ru-RU"/>
        </w:rPr>
      </w:pPr>
      <w:proofErr w:type="spellStart"/>
      <w:r w:rsidRPr="00C20A39">
        <w:rPr>
          <w:rFonts w:ascii="Times New Roman" w:eastAsia="Times New Roman" w:hAnsi="Times New Roman" w:cs="Times New Roman"/>
          <w:b/>
          <w:bCs/>
          <w:sz w:val="20"/>
          <w:szCs w:val="20"/>
          <w:lang w:eastAsia="ru-RU"/>
        </w:rPr>
        <w:t>Жобалау</w:t>
      </w:r>
      <w:proofErr w:type="spellEnd"/>
      <w:r w:rsidRPr="00C20A39">
        <w:rPr>
          <w:rFonts w:ascii="Times New Roman" w:eastAsia="Times New Roman" w:hAnsi="Times New Roman" w:cs="Times New Roman"/>
          <w:b/>
          <w:bCs/>
          <w:sz w:val="20"/>
          <w:szCs w:val="20"/>
          <w:lang w:eastAsia="ru-RU"/>
        </w:rPr>
        <w:t xml:space="preserve"> </w:t>
      </w:r>
      <w:proofErr w:type="spellStart"/>
      <w:r w:rsidRPr="00C20A39">
        <w:rPr>
          <w:rFonts w:ascii="Times New Roman" w:eastAsia="Times New Roman" w:hAnsi="Times New Roman" w:cs="Times New Roman"/>
          <w:b/>
          <w:bCs/>
          <w:sz w:val="20"/>
          <w:szCs w:val="20"/>
          <w:lang w:eastAsia="ru-RU"/>
        </w:rPr>
        <w:t>әдісі</w:t>
      </w:r>
      <w:proofErr w:type="spellEnd"/>
    </w:p>
    <w:p w:rsidR="0023514B" w:rsidRPr="00C20A39" w:rsidRDefault="0023514B" w:rsidP="00C20A39">
      <w:pPr>
        <w:numPr>
          <w:ilvl w:val="0"/>
          <w:numId w:val="7"/>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Оқушылар шағын жоба жасайды: мысалы, «Мектеп асханасындағы шығынды есептеу» немесе «Сыныптағы оқушылардың бой ұзындығы бойынша диаграмма құру». </w:t>
      </w:r>
    </w:p>
    <w:p w:rsidR="007B77DC" w:rsidRPr="00C20A39" w:rsidRDefault="0023514B" w:rsidP="00C20A39">
      <w:pPr>
        <w:numPr>
          <w:ilvl w:val="0"/>
          <w:numId w:val="7"/>
        </w:numPr>
        <w:spacing w:after="0" w:line="240" w:lineRule="auto"/>
        <w:ind w:left="0"/>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sz w:val="20"/>
          <w:szCs w:val="20"/>
          <w:lang w:val="kk-KZ" w:eastAsia="ru-RU"/>
        </w:rPr>
        <w:t xml:space="preserve">Мақсат: деректерді жинау, талдау және қорытынды жасау. </w:t>
      </w:r>
    </w:p>
    <w:p w:rsidR="0023514B" w:rsidRPr="00C20A39" w:rsidRDefault="007B77DC" w:rsidP="00C20A39">
      <w:pPr>
        <w:pStyle w:val="a3"/>
        <w:spacing w:before="0" w:beforeAutospacing="0" w:after="0" w:afterAutospacing="0"/>
        <w:ind w:firstLine="567"/>
        <w:jc w:val="both"/>
        <w:rPr>
          <w:sz w:val="20"/>
          <w:szCs w:val="20"/>
          <w:lang w:val="kk-KZ"/>
        </w:rPr>
      </w:pPr>
      <w:r w:rsidRPr="00C20A39">
        <w:rPr>
          <w:sz w:val="20"/>
          <w:szCs w:val="20"/>
          <w:lang w:val="kk-KZ"/>
        </w:rPr>
        <w:t xml:space="preserve">Қазіргі білім беру жүйесінде оқушылардың математикалық сауаттылығын қалыптастыру – ең өзекті мәселелердің бірі. Математика пәні арқылы оқушылардың </w:t>
      </w:r>
      <w:r w:rsidRPr="00C20A39">
        <w:rPr>
          <w:rStyle w:val="a4"/>
          <w:sz w:val="20"/>
          <w:szCs w:val="20"/>
          <w:lang w:val="kk-KZ"/>
        </w:rPr>
        <w:t>логикалық ойлау қабілеті</w:t>
      </w:r>
      <w:r w:rsidRPr="00C20A39">
        <w:rPr>
          <w:sz w:val="20"/>
          <w:szCs w:val="20"/>
          <w:lang w:val="kk-KZ"/>
        </w:rPr>
        <w:t xml:space="preserve">, </w:t>
      </w:r>
      <w:r w:rsidRPr="00C20A39">
        <w:rPr>
          <w:rStyle w:val="a4"/>
          <w:sz w:val="20"/>
          <w:szCs w:val="20"/>
          <w:lang w:val="kk-KZ"/>
        </w:rPr>
        <w:t>талдау дағдылары</w:t>
      </w:r>
      <w:r w:rsidRPr="00C20A39">
        <w:rPr>
          <w:sz w:val="20"/>
          <w:szCs w:val="20"/>
          <w:lang w:val="kk-KZ"/>
        </w:rPr>
        <w:t xml:space="preserve">, </w:t>
      </w:r>
      <w:r w:rsidRPr="00C20A39">
        <w:rPr>
          <w:rStyle w:val="a4"/>
          <w:sz w:val="20"/>
          <w:szCs w:val="20"/>
          <w:lang w:val="kk-KZ"/>
        </w:rPr>
        <w:t>шығармашылық мүмкіндіктері</w:t>
      </w:r>
      <w:r w:rsidRPr="00C20A39">
        <w:rPr>
          <w:sz w:val="20"/>
          <w:szCs w:val="20"/>
          <w:lang w:val="kk-KZ"/>
        </w:rPr>
        <w:t xml:space="preserve"> дамиды. Бұл олардың тек мектеп бағдарламасын меңгеруіне ғана емес, күнделікті өмірде кездесетін түрлі жағдайларда дұрыс шешім қабылдауына мүмкіндік береді. Заманауи әдіс-тәсілдерді (саралап оқыту, жобалау әдісі, АКТ, геймификация, проблемалық оқыту) тиімді қолдану арқылы оқушылардың пәнге деген қызығушылығын арттыруға және білім сапасын көтеруге болады. Осылайша, математикалық сауаттылықты қалыптастыру – оқушыны өмірге бейім, ойы жүйелі, білімді әрі бәсекеге қабілетті тұлға ретінде тәрбиелеудің басты жолы.</w:t>
      </w:r>
    </w:p>
    <w:p w:rsidR="00300F15" w:rsidRPr="00C20A39" w:rsidRDefault="00300F15" w:rsidP="00C20A39">
      <w:pPr>
        <w:spacing w:after="0" w:line="240" w:lineRule="auto"/>
        <w:jc w:val="center"/>
        <w:rPr>
          <w:rFonts w:ascii="Times New Roman" w:eastAsia="Times New Roman" w:hAnsi="Times New Roman" w:cs="Times New Roman"/>
          <w:b/>
          <w:sz w:val="20"/>
          <w:szCs w:val="20"/>
          <w:lang w:val="kk-KZ" w:eastAsia="ru-RU"/>
        </w:rPr>
      </w:pPr>
      <w:r w:rsidRPr="00C20A39">
        <w:rPr>
          <w:rFonts w:ascii="Times New Roman" w:eastAsia="Times New Roman" w:hAnsi="Times New Roman" w:cs="Times New Roman"/>
          <w:b/>
          <w:sz w:val="20"/>
          <w:szCs w:val="20"/>
          <w:lang w:val="kk-KZ" w:eastAsia="ru-RU"/>
        </w:rPr>
        <w:t>Қолданылған әдебиеттер тізімі</w:t>
      </w:r>
    </w:p>
    <w:p w:rsidR="00300F15" w:rsidRPr="00C20A39" w:rsidRDefault="00300F15" w:rsidP="00C20A39">
      <w:pPr>
        <w:pStyle w:val="a7"/>
        <w:numPr>
          <w:ilvl w:val="0"/>
          <w:numId w:val="1"/>
        </w:numPr>
        <w:spacing w:after="0" w:line="240" w:lineRule="auto"/>
        <w:ind w:left="0" w:hanging="284"/>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bCs/>
          <w:sz w:val="20"/>
          <w:szCs w:val="20"/>
          <w:lang w:val="kk-KZ" w:eastAsia="ru-RU"/>
        </w:rPr>
        <w:t>Жұмабекова Ф.Ш.</w:t>
      </w:r>
      <w:r w:rsidRPr="00C20A39">
        <w:rPr>
          <w:rFonts w:ascii="Times New Roman" w:eastAsia="Times New Roman" w:hAnsi="Times New Roman" w:cs="Times New Roman"/>
          <w:sz w:val="20"/>
          <w:szCs w:val="20"/>
          <w:lang w:val="kk-KZ" w:eastAsia="ru-RU"/>
        </w:rPr>
        <w:t xml:space="preserve"> </w:t>
      </w:r>
      <w:r w:rsidRPr="00C20A39">
        <w:rPr>
          <w:rFonts w:ascii="Times New Roman" w:eastAsia="Times New Roman" w:hAnsi="Times New Roman" w:cs="Times New Roman"/>
          <w:iCs/>
          <w:sz w:val="20"/>
          <w:szCs w:val="20"/>
          <w:lang w:val="kk-KZ" w:eastAsia="ru-RU"/>
        </w:rPr>
        <w:t>Математика пәнін оқытуда жаңа технологияларды қолдану.</w:t>
      </w:r>
      <w:r w:rsidRPr="00C20A39">
        <w:rPr>
          <w:rFonts w:ascii="Times New Roman" w:eastAsia="Times New Roman" w:hAnsi="Times New Roman" w:cs="Times New Roman"/>
          <w:sz w:val="20"/>
          <w:szCs w:val="20"/>
          <w:lang w:val="kk-KZ" w:eastAsia="ru-RU"/>
        </w:rPr>
        <w:t xml:space="preserve"> – Алматы: «Рауан» баспасы, 2019. </w:t>
      </w:r>
    </w:p>
    <w:p w:rsidR="00300F15" w:rsidRPr="00C20A39" w:rsidRDefault="00300F15" w:rsidP="00C20A39">
      <w:pPr>
        <w:pStyle w:val="a7"/>
        <w:numPr>
          <w:ilvl w:val="0"/>
          <w:numId w:val="1"/>
        </w:numPr>
        <w:spacing w:after="0" w:line="240" w:lineRule="auto"/>
        <w:ind w:left="0" w:hanging="284"/>
        <w:rPr>
          <w:rFonts w:ascii="Times New Roman" w:eastAsia="Times New Roman" w:hAnsi="Times New Roman" w:cs="Times New Roman"/>
          <w:sz w:val="20"/>
          <w:szCs w:val="20"/>
          <w:lang w:val="kk-KZ" w:eastAsia="ru-RU"/>
        </w:rPr>
      </w:pPr>
      <w:r w:rsidRPr="00C20A39">
        <w:rPr>
          <w:rFonts w:ascii="Times New Roman" w:eastAsia="Times New Roman" w:hAnsi="Times New Roman" w:cs="Times New Roman"/>
          <w:bCs/>
          <w:sz w:val="20"/>
          <w:szCs w:val="20"/>
          <w:lang w:val="kk-KZ" w:eastAsia="ru-RU"/>
        </w:rPr>
        <w:t>Әбдіқадыров Т.</w:t>
      </w:r>
      <w:r w:rsidRPr="00C20A39">
        <w:rPr>
          <w:rFonts w:ascii="Times New Roman" w:eastAsia="Times New Roman" w:hAnsi="Times New Roman" w:cs="Times New Roman"/>
          <w:sz w:val="20"/>
          <w:szCs w:val="20"/>
          <w:lang w:val="kk-KZ" w:eastAsia="ru-RU"/>
        </w:rPr>
        <w:t xml:space="preserve"> </w:t>
      </w:r>
      <w:r w:rsidRPr="00C20A39">
        <w:rPr>
          <w:rFonts w:ascii="Times New Roman" w:eastAsia="Times New Roman" w:hAnsi="Times New Roman" w:cs="Times New Roman"/>
          <w:iCs/>
          <w:sz w:val="20"/>
          <w:szCs w:val="20"/>
          <w:lang w:val="kk-KZ" w:eastAsia="ru-RU"/>
        </w:rPr>
        <w:t>Математика әдістемесі: инновациялық тәсілдер.</w:t>
      </w:r>
      <w:r w:rsidRPr="00C20A39">
        <w:rPr>
          <w:rFonts w:ascii="Times New Roman" w:eastAsia="Times New Roman" w:hAnsi="Times New Roman" w:cs="Times New Roman"/>
          <w:sz w:val="20"/>
          <w:szCs w:val="20"/>
          <w:lang w:val="kk-KZ" w:eastAsia="ru-RU"/>
        </w:rPr>
        <w:t xml:space="preserve"> – Астана: «Фолиант» баспасы, 2021..</w:t>
      </w:r>
    </w:p>
    <w:sectPr w:rsidR="00300F15" w:rsidRPr="00C20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880"/>
    <w:multiLevelType w:val="multilevel"/>
    <w:tmpl w:val="E8E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C34F8"/>
    <w:multiLevelType w:val="multilevel"/>
    <w:tmpl w:val="861C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52347"/>
    <w:multiLevelType w:val="multilevel"/>
    <w:tmpl w:val="17C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74E08"/>
    <w:multiLevelType w:val="multilevel"/>
    <w:tmpl w:val="789A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E15AF"/>
    <w:multiLevelType w:val="multilevel"/>
    <w:tmpl w:val="090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F95D21"/>
    <w:multiLevelType w:val="multilevel"/>
    <w:tmpl w:val="FA06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00261"/>
    <w:multiLevelType w:val="hybridMultilevel"/>
    <w:tmpl w:val="DAF0C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343F7"/>
    <w:rsid w:val="00046A5A"/>
    <w:rsid w:val="0008333F"/>
    <w:rsid w:val="000B0795"/>
    <w:rsid w:val="000C6B93"/>
    <w:rsid w:val="000F62D4"/>
    <w:rsid w:val="00103224"/>
    <w:rsid w:val="001178E7"/>
    <w:rsid w:val="0019304F"/>
    <w:rsid w:val="001F5513"/>
    <w:rsid w:val="0023514B"/>
    <w:rsid w:val="00237A93"/>
    <w:rsid w:val="0025456A"/>
    <w:rsid w:val="002A3B40"/>
    <w:rsid w:val="002B46F5"/>
    <w:rsid w:val="002F3DE8"/>
    <w:rsid w:val="00300F15"/>
    <w:rsid w:val="00314F78"/>
    <w:rsid w:val="00323DD0"/>
    <w:rsid w:val="003323D6"/>
    <w:rsid w:val="0036013E"/>
    <w:rsid w:val="0038138D"/>
    <w:rsid w:val="00415CBF"/>
    <w:rsid w:val="00446DD5"/>
    <w:rsid w:val="00476341"/>
    <w:rsid w:val="004A434E"/>
    <w:rsid w:val="004E10CA"/>
    <w:rsid w:val="005100BA"/>
    <w:rsid w:val="005A24DD"/>
    <w:rsid w:val="005B49B1"/>
    <w:rsid w:val="005C2690"/>
    <w:rsid w:val="00655172"/>
    <w:rsid w:val="00717814"/>
    <w:rsid w:val="007A3DFD"/>
    <w:rsid w:val="007A491F"/>
    <w:rsid w:val="007B5235"/>
    <w:rsid w:val="007B77DC"/>
    <w:rsid w:val="007E57B0"/>
    <w:rsid w:val="007E7B68"/>
    <w:rsid w:val="00813E16"/>
    <w:rsid w:val="008449DB"/>
    <w:rsid w:val="008D496B"/>
    <w:rsid w:val="00940C62"/>
    <w:rsid w:val="009B33D4"/>
    <w:rsid w:val="00A212BA"/>
    <w:rsid w:val="00A67DDC"/>
    <w:rsid w:val="00A7244D"/>
    <w:rsid w:val="00AB6D9D"/>
    <w:rsid w:val="00AF528F"/>
    <w:rsid w:val="00B70FB8"/>
    <w:rsid w:val="00BF675D"/>
    <w:rsid w:val="00C02107"/>
    <w:rsid w:val="00C20A39"/>
    <w:rsid w:val="00C71ED6"/>
    <w:rsid w:val="00C73B9C"/>
    <w:rsid w:val="00CB0422"/>
    <w:rsid w:val="00CE7B03"/>
    <w:rsid w:val="00D04655"/>
    <w:rsid w:val="00D12CD6"/>
    <w:rsid w:val="00D15DEF"/>
    <w:rsid w:val="00DE3C55"/>
    <w:rsid w:val="00E309E0"/>
    <w:rsid w:val="00EE2407"/>
    <w:rsid w:val="00E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07435484">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195316093">
      <w:bodyDiv w:val="1"/>
      <w:marLeft w:val="0"/>
      <w:marRight w:val="0"/>
      <w:marTop w:val="0"/>
      <w:marBottom w:val="0"/>
      <w:divBdr>
        <w:top w:val="none" w:sz="0" w:space="0" w:color="auto"/>
        <w:left w:val="none" w:sz="0" w:space="0" w:color="auto"/>
        <w:bottom w:val="none" w:sz="0" w:space="0" w:color="auto"/>
        <w:right w:val="none" w:sz="0" w:space="0" w:color="auto"/>
      </w:divBdr>
    </w:div>
    <w:div w:id="205341135">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379983160">
      <w:bodyDiv w:val="1"/>
      <w:marLeft w:val="0"/>
      <w:marRight w:val="0"/>
      <w:marTop w:val="0"/>
      <w:marBottom w:val="0"/>
      <w:divBdr>
        <w:top w:val="none" w:sz="0" w:space="0" w:color="auto"/>
        <w:left w:val="none" w:sz="0" w:space="0" w:color="auto"/>
        <w:bottom w:val="none" w:sz="0" w:space="0" w:color="auto"/>
        <w:right w:val="none" w:sz="0" w:space="0" w:color="auto"/>
      </w:divBdr>
    </w:div>
    <w:div w:id="471362769">
      <w:bodyDiv w:val="1"/>
      <w:marLeft w:val="0"/>
      <w:marRight w:val="0"/>
      <w:marTop w:val="0"/>
      <w:marBottom w:val="0"/>
      <w:divBdr>
        <w:top w:val="none" w:sz="0" w:space="0" w:color="auto"/>
        <w:left w:val="none" w:sz="0" w:space="0" w:color="auto"/>
        <w:bottom w:val="none" w:sz="0" w:space="0" w:color="auto"/>
        <w:right w:val="none" w:sz="0" w:space="0" w:color="auto"/>
      </w:divBdr>
    </w:div>
    <w:div w:id="487869081">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596207395">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696589476">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975720965">
      <w:bodyDiv w:val="1"/>
      <w:marLeft w:val="0"/>
      <w:marRight w:val="0"/>
      <w:marTop w:val="0"/>
      <w:marBottom w:val="0"/>
      <w:divBdr>
        <w:top w:val="none" w:sz="0" w:space="0" w:color="auto"/>
        <w:left w:val="none" w:sz="0" w:space="0" w:color="auto"/>
        <w:bottom w:val="none" w:sz="0" w:space="0" w:color="auto"/>
        <w:right w:val="none" w:sz="0" w:space="0" w:color="auto"/>
      </w:divBdr>
    </w:div>
    <w:div w:id="981926785">
      <w:bodyDiv w:val="1"/>
      <w:marLeft w:val="0"/>
      <w:marRight w:val="0"/>
      <w:marTop w:val="0"/>
      <w:marBottom w:val="0"/>
      <w:divBdr>
        <w:top w:val="none" w:sz="0" w:space="0" w:color="auto"/>
        <w:left w:val="none" w:sz="0" w:space="0" w:color="auto"/>
        <w:bottom w:val="none" w:sz="0" w:space="0" w:color="auto"/>
        <w:right w:val="none" w:sz="0" w:space="0" w:color="auto"/>
      </w:divBdr>
    </w:div>
    <w:div w:id="991836991">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61388762">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233393538">
      <w:bodyDiv w:val="1"/>
      <w:marLeft w:val="0"/>
      <w:marRight w:val="0"/>
      <w:marTop w:val="0"/>
      <w:marBottom w:val="0"/>
      <w:divBdr>
        <w:top w:val="none" w:sz="0" w:space="0" w:color="auto"/>
        <w:left w:val="none" w:sz="0" w:space="0" w:color="auto"/>
        <w:bottom w:val="none" w:sz="0" w:space="0" w:color="auto"/>
        <w:right w:val="none" w:sz="0" w:space="0" w:color="auto"/>
      </w:divBdr>
    </w:div>
    <w:div w:id="1256741388">
      <w:bodyDiv w:val="1"/>
      <w:marLeft w:val="0"/>
      <w:marRight w:val="0"/>
      <w:marTop w:val="0"/>
      <w:marBottom w:val="0"/>
      <w:divBdr>
        <w:top w:val="none" w:sz="0" w:space="0" w:color="auto"/>
        <w:left w:val="none" w:sz="0" w:space="0" w:color="auto"/>
        <w:bottom w:val="none" w:sz="0" w:space="0" w:color="auto"/>
        <w:right w:val="none" w:sz="0" w:space="0" w:color="auto"/>
      </w:divBdr>
    </w:div>
    <w:div w:id="1362701677">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484811388">
      <w:bodyDiv w:val="1"/>
      <w:marLeft w:val="0"/>
      <w:marRight w:val="0"/>
      <w:marTop w:val="0"/>
      <w:marBottom w:val="0"/>
      <w:divBdr>
        <w:top w:val="none" w:sz="0" w:space="0" w:color="auto"/>
        <w:left w:val="none" w:sz="0" w:space="0" w:color="auto"/>
        <w:bottom w:val="none" w:sz="0" w:space="0" w:color="auto"/>
        <w:right w:val="none" w:sz="0" w:space="0" w:color="auto"/>
      </w:divBdr>
    </w:div>
    <w:div w:id="1499534872">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30277570">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16274021">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779253293">
      <w:bodyDiv w:val="1"/>
      <w:marLeft w:val="0"/>
      <w:marRight w:val="0"/>
      <w:marTop w:val="0"/>
      <w:marBottom w:val="0"/>
      <w:divBdr>
        <w:top w:val="none" w:sz="0" w:space="0" w:color="auto"/>
        <w:left w:val="none" w:sz="0" w:space="0" w:color="auto"/>
        <w:bottom w:val="none" w:sz="0" w:space="0" w:color="auto"/>
        <w:right w:val="none" w:sz="0" w:space="0" w:color="auto"/>
      </w:divBdr>
    </w:div>
    <w:div w:id="1786464869">
      <w:bodyDiv w:val="1"/>
      <w:marLeft w:val="0"/>
      <w:marRight w:val="0"/>
      <w:marTop w:val="0"/>
      <w:marBottom w:val="0"/>
      <w:divBdr>
        <w:top w:val="none" w:sz="0" w:space="0" w:color="auto"/>
        <w:left w:val="none" w:sz="0" w:space="0" w:color="auto"/>
        <w:bottom w:val="none" w:sz="0" w:space="0" w:color="auto"/>
        <w:right w:val="none" w:sz="0" w:space="0" w:color="auto"/>
      </w:divBdr>
    </w:div>
    <w:div w:id="1790709420">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581</Words>
  <Characters>3315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2025-11-23T03:18:00Z</dcterms:created>
  <dcterms:modified xsi:type="dcterms:W3CDTF">2025-12-08T09:21:00Z</dcterms:modified>
</cp:coreProperties>
</file>